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A862B38" w:rsidR="00CA1CFD" w:rsidRDefault="0070726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0961E1" wp14:editId="1AAAAA39">
                <wp:simplePos x="0" y="0"/>
                <wp:positionH relativeFrom="page">
                  <wp:posOffset>4779033</wp:posOffset>
                </wp:positionH>
                <wp:positionV relativeFrom="page">
                  <wp:posOffset>2268747</wp:posOffset>
                </wp:positionV>
                <wp:extent cx="2510287" cy="274320"/>
                <wp:effectExtent l="0" t="0" r="4445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28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89A44E" w14:textId="2F5296ED" w:rsidR="00CA1CFD" w:rsidRPr="00482A25" w:rsidRDefault="0070726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0726B">
                              <w:rPr>
                                <w:szCs w:val="28"/>
                                <w:lang w:val="ru-RU"/>
                              </w:rPr>
                              <w:t>СЭД-2023-299-01-01-05.С-512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76.3pt;margin-top:178.65pt;width:197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" filled="f" stroked="f">
                <v:textbox inset="0,0,0,0">
                  <w:txbxContent>
                    <w:p w14:paraId="4289A44E" w14:textId="2F5296ED" w:rsidR="00CA1CFD" w:rsidRPr="00482A25" w:rsidRDefault="0070726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0726B">
                        <w:rPr>
                          <w:szCs w:val="28"/>
                          <w:lang w:val="ru-RU"/>
                        </w:rPr>
                        <w:t>СЭД-2023-299-01-01-05.С-512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17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FCA1E4" wp14:editId="6834EA98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607945" cy="1685925"/>
                <wp:effectExtent l="0" t="0" r="1905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07AF0B" w14:textId="214F7F6B" w:rsidR="00CA1CFD" w:rsidRDefault="00402174" w:rsidP="00402174">
                            <w:pPr>
                              <w:pStyle w:val="a5"/>
                            </w:pPr>
                            <w:r>
                              <w:t xml:space="preserve">Об </w:t>
                            </w:r>
                            <w:r w:rsidR="00D830EB">
                              <w:t>осуществлении заказчиками Пермск</w:t>
                            </w:r>
                            <w:r w:rsidR="004472D4" w:rsidRPr="004472D4">
                              <w:t>ого</w:t>
                            </w:r>
                            <w:r w:rsidR="00D830EB">
                              <w:t xml:space="preserve"> муниципальн</w:t>
                            </w:r>
                            <w:r w:rsidR="004472D4" w:rsidRPr="004472D4">
                              <w:t xml:space="preserve">ого </w:t>
                            </w:r>
                            <w:r w:rsidR="00D830EB">
                              <w:t>окру</w:t>
                            </w:r>
                            <w:r w:rsidR="004472D4" w:rsidRPr="004472D4">
                              <w:t>га</w:t>
                            </w:r>
                            <w:r w:rsidR="00D830EB">
                              <w:t xml:space="preserve"> Пермского края закупок товаров, работ, услуг для нужд Пермского муниципального округа Пермского края и о признании утратившими силу отдельных постановлений администрации Пермского муниципального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73.5pt;margin-top:229.5pt;width:205.35pt;height:13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" filled="f" stroked="f">
                <v:textbox inset="0,0,0,0">
                  <w:txbxContent>
                    <w:p w14:paraId="1307AF0B" w14:textId="214F7F6B" w:rsidR="00CA1CFD" w:rsidRDefault="00402174" w:rsidP="00402174">
                      <w:pPr>
                        <w:pStyle w:val="a5"/>
                      </w:pPr>
                      <w:r>
                        <w:t xml:space="preserve">Об </w:t>
                      </w:r>
                      <w:r w:rsidR="00D830EB">
                        <w:t>осуществлении заказчиками Пермск</w:t>
                      </w:r>
                      <w:r w:rsidR="004472D4" w:rsidRPr="004472D4">
                        <w:t>ого</w:t>
                      </w:r>
                      <w:r w:rsidR="00D830EB">
                        <w:t xml:space="preserve"> муниципальн</w:t>
                      </w:r>
                      <w:r w:rsidR="004472D4" w:rsidRPr="004472D4">
                        <w:t xml:space="preserve">ого </w:t>
                      </w:r>
                      <w:r w:rsidR="00D830EB">
                        <w:t>окру</w:t>
                      </w:r>
                      <w:r w:rsidR="004472D4" w:rsidRPr="004472D4">
                        <w:t>га</w:t>
                      </w:r>
                      <w:r w:rsidR="00D830EB">
                        <w:t xml:space="preserve"> Пермского края закупок товаров, работ, услуг для нужд Пермского муниципального округа Пермского края и о признании утратившими силу отдельных постановлений администрации Пермского муниципального района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17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E53C1B" wp14:editId="004AD4C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255E4" w14:textId="2050FC83" w:rsidR="00CA1CFD" w:rsidRPr="00482A25" w:rsidRDefault="0070726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30.06.2023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M73Ro4DAgAAww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4FA255E4" w14:textId="2050FC83" w:rsidR="00CA1CFD" w:rsidRPr="00482A25" w:rsidRDefault="0070726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30.06.2023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17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FE98CC" wp14:editId="1047BCB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5AFE98CC" id="Надпись 1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697013" w14:textId="12716470" w:rsidR="00A004F9" w:rsidRDefault="00A004F9" w:rsidP="00EF04F2">
      <w:pPr>
        <w:spacing w:line="276" w:lineRule="auto"/>
        <w:ind w:firstLine="708"/>
        <w:jc w:val="both"/>
        <w:rPr>
          <w:sz w:val="28"/>
          <w:szCs w:val="28"/>
        </w:rPr>
      </w:pPr>
    </w:p>
    <w:p w14:paraId="2326D4E3" w14:textId="610B0FDB" w:rsidR="00402174" w:rsidRDefault="00402174" w:rsidP="00EF04F2">
      <w:pPr>
        <w:spacing w:line="276" w:lineRule="auto"/>
        <w:ind w:firstLine="708"/>
        <w:jc w:val="both"/>
        <w:rPr>
          <w:sz w:val="28"/>
          <w:szCs w:val="28"/>
        </w:rPr>
      </w:pPr>
    </w:p>
    <w:p w14:paraId="46A643C0" w14:textId="77777777" w:rsidR="00D830EB" w:rsidRDefault="00D830EB" w:rsidP="00B53480">
      <w:pPr>
        <w:spacing w:line="276" w:lineRule="auto"/>
        <w:jc w:val="both"/>
        <w:rPr>
          <w:sz w:val="28"/>
          <w:szCs w:val="28"/>
        </w:rPr>
      </w:pPr>
    </w:p>
    <w:p w14:paraId="04AEC36E" w14:textId="7DBC4E74" w:rsidR="00EF04F2" w:rsidRPr="00EF04F2" w:rsidRDefault="00402174" w:rsidP="00B53480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402174">
        <w:rPr>
          <w:sz w:val="28"/>
          <w:szCs w:val="28"/>
        </w:rPr>
        <w:t xml:space="preserve">В </w:t>
      </w:r>
      <w:r w:rsidR="00D830EB">
        <w:rPr>
          <w:sz w:val="28"/>
          <w:szCs w:val="28"/>
        </w:rPr>
        <w:t xml:space="preserve">целях повышения </w:t>
      </w:r>
      <w:r w:rsidR="00D830EB" w:rsidRPr="00D830EB">
        <w:rPr>
          <w:sz w:val="28"/>
          <w:szCs w:val="28"/>
        </w:rPr>
        <w:t xml:space="preserve">эффективности, результативности осуществления закупок товаров, работ, услуг для обеспечения нужд Пермского муниципального </w:t>
      </w:r>
      <w:r w:rsidR="00D830EB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>,</w:t>
      </w:r>
      <w:r w:rsidR="004472D4" w:rsidRPr="004472D4">
        <w:rPr>
          <w:sz w:val="28"/>
          <w:szCs w:val="28"/>
        </w:rPr>
        <w:t xml:space="preserve"> в соответствии с </w:t>
      </w:r>
      <w:r w:rsidR="00EF04F2" w:rsidRPr="00F1417A">
        <w:rPr>
          <w:sz w:val="28"/>
          <w:szCs w:val="28"/>
        </w:rPr>
        <w:t xml:space="preserve">пунктом 6 части 2 статьи </w:t>
      </w:r>
      <w:r w:rsidR="008D0C36" w:rsidRPr="00F1417A">
        <w:rPr>
          <w:sz w:val="28"/>
          <w:szCs w:val="28"/>
        </w:rPr>
        <w:t>30</w:t>
      </w:r>
      <w:r w:rsidR="00EF04F2" w:rsidRPr="00F1417A">
        <w:rPr>
          <w:sz w:val="28"/>
          <w:szCs w:val="28"/>
        </w:rPr>
        <w:t xml:space="preserve"> </w:t>
      </w:r>
      <w:r w:rsidR="008D0C36" w:rsidRPr="00F1417A">
        <w:rPr>
          <w:sz w:val="28"/>
          <w:szCs w:val="28"/>
        </w:rPr>
        <w:t>Устава Пермского муниципального округа Пермского края</w:t>
      </w:r>
    </w:p>
    <w:p w14:paraId="3F8BFDE5" w14:textId="6E4A11A7" w:rsidR="00EF04F2" w:rsidRDefault="00EF04F2" w:rsidP="00320724">
      <w:pPr>
        <w:spacing w:line="276" w:lineRule="auto"/>
        <w:ind w:firstLine="709"/>
        <w:jc w:val="both"/>
        <w:rPr>
          <w:sz w:val="28"/>
          <w:szCs w:val="28"/>
        </w:rPr>
      </w:pPr>
      <w:r w:rsidRPr="00EF04F2">
        <w:rPr>
          <w:sz w:val="28"/>
          <w:szCs w:val="28"/>
        </w:rPr>
        <w:t xml:space="preserve">администрация Пермского муниципального </w:t>
      </w:r>
      <w:r w:rsidR="00ED331E">
        <w:rPr>
          <w:sz w:val="28"/>
          <w:szCs w:val="28"/>
        </w:rPr>
        <w:t>округа</w:t>
      </w:r>
      <w:r w:rsidR="003B7ACF">
        <w:rPr>
          <w:sz w:val="28"/>
          <w:szCs w:val="28"/>
        </w:rPr>
        <w:t xml:space="preserve"> Пермского края</w:t>
      </w:r>
      <w:r w:rsidRPr="00EF04F2">
        <w:rPr>
          <w:sz w:val="28"/>
          <w:szCs w:val="28"/>
        </w:rPr>
        <w:t xml:space="preserve"> ПОСТАНОВЛЯЕТ:</w:t>
      </w:r>
    </w:p>
    <w:p w14:paraId="5B887B48" w14:textId="0B09BDD6" w:rsidR="00402174" w:rsidRDefault="009B7386" w:rsidP="006F7316">
      <w:pPr>
        <w:pStyle w:val="af0"/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proofErr w:type="gramStart"/>
      <w:r w:rsidR="00D830EB">
        <w:rPr>
          <w:sz w:val="28"/>
          <w:szCs w:val="28"/>
        </w:rPr>
        <w:t>З</w:t>
      </w:r>
      <w:r w:rsidR="00D830EB" w:rsidRPr="00D830EB">
        <w:rPr>
          <w:sz w:val="28"/>
          <w:szCs w:val="28"/>
        </w:rPr>
        <w:t>аказчикам Пермск</w:t>
      </w:r>
      <w:r w:rsidR="004472D4" w:rsidRPr="004472D4">
        <w:rPr>
          <w:sz w:val="28"/>
          <w:szCs w:val="28"/>
        </w:rPr>
        <w:t>ого</w:t>
      </w:r>
      <w:r w:rsidR="00D830EB" w:rsidRPr="00D830EB">
        <w:rPr>
          <w:sz w:val="28"/>
          <w:szCs w:val="28"/>
        </w:rPr>
        <w:t xml:space="preserve"> муниципальн</w:t>
      </w:r>
      <w:r w:rsidR="004472D4" w:rsidRPr="004472D4">
        <w:rPr>
          <w:sz w:val="28"/>
          <w:szCs w:val="28"/>
        </w:rPr>
        <w:t>ого</w:t>
      </w:r>
      <w:r w:rsidR="00D830EB" w:rsidRPr="00D830EB">
        <w:rPr>
          <w:sz w:val="28"/>
          <w:szCs w:val="28"/>
        </w:rPr>
        <w:t xml:space="preserve"> </w:t>
      </w:r>
      <w:r w:rsidR="00D830EB">
        <w:rPr>
          <w:sz w:val="28"/>
          <w:szCs w:val="28"/>
        </w:rPr>
        <w:t>округа Пермского края</w:t>
      </w:r>
      <w:r w:rsidR="00D830EB" w:rsidRPr="00D830EB">
        <w:rPr>
          <w:sz w:val="28"/>
          <w:szCs w:val="28"/>
        </w:rPr>
        <w:t xml:space="preserve">, осуществляющим закупочную деятельность в порядке, установленном Федеральным законом от 05 апреля 2013 г. </w:t>
      </w:r>
      <w:r w:rsidR="00D830EB">
        <w:rPr>
          <w:sz w:val="28"/>
          <w:szCs w:val="28"/>
        </w:rPr>
        <w:t>№</w:t>
      </w:r>
      <w:r w:rsidR="00D830EB" w:rsidRPr="00D830EB">
        <w:rPr>
          <w:sz w:val="28"/>
          <w:szCs w:val="28"/>
        </w:rPr>
        <w:t xml:space="preserve"> 44-ФЗ </w:t>
      </w:r>
      <w:r w:rsidR="00122F45">
        <w:rPr>
          <w:sz w:val="28"/>
          <w:szCs w:val="28"/>
        </w:rPr>
        <w:t>«</w:t>
      </w:r>
      <w:r w:rsidR="00D830EB" w:rsidRPr="00D830EB">
        <w:rPr>
          <w:sz w:val="28"/>
          <w:szCs w:val="28"/>
        </w:rPr>
        <w:t>О</w:t>
      </w:r>
      <w:r w:rsidR="00D830EB">
        <w:rPr>
          <w:sz w:val="28"/>
          <w:szCs w:val="28"/>
        </w:rPr>
        <w:t> </w:t>
      </w:r>
      <w:r w:rsidR="00D830EB" w:rsidRPr="00D830EB">
        <w:rPr>
          <w:sz w:val="28"/>
          <w:szCs w:val="28"/>
        </w:rPr>
        <w:t>контрактной системе в</w:t>
      </w:r>
      <w:r w:rsidR="00B53480">
        <w:rPr>
          <w:sz w:val="28"/>
          <w:szCs w:val="28"/>
        </w:rPr>
        <w:t> </w:t>
      </w:r>
      <w:r w:rsidR="00D830EB" w:rsidRPr="00D830EB">
        <w:rPr>
          <w:sz w:val="28"/>
          <w:szCs w:val="28"/>
        </w:rPr>
        <w:t>сфере закупок товаров, работ, услуг для обеспечения государственных и муниципальных нужд</w:t>
      </w:r>
      <w:r w:rsidR="00122F45">
        <w:rPr>
          <w:sz w:val="28"/>
          <w:szCs w:val="28"/>
        </w:rPr>
        <w:t>»</w:t>
      </w:r>
      <w:r w:rsidR="00D830EB" w:rsidRPr="00D830EB">
        <w:rPr>
          <w:sz w:val="28"/>
          <w:szCs w:val="28"/>
        </w:rPr>
        <w:t>, осуществлять определение поставщиков (подрядчиков, исполнителей) конкурентными способами, за исключением закрытых способов определения поставщиков (подрядчиков, исполнителей), во взаимодействии с</w:t>
      </w:r>
      <w:r w:rsidR="00B53480">
        <w:rPr>
          <w:sz w:val="28"/>
          <w:szCs w:val="28"/>
        </w:rPr>
        <w:t> </w:t>
      </w:r>
      <w:r w:rsidR="00D830EB" w:rsidRPr="00D830EB">
        <w:rPr>
          <w:sz w:val="28"/>
          <w:szCs w:val="28"/>
        </w:rPr>
        <w:t xml:space="preserve">государственным казенным учреждением Пермского края </w:t>
      </w:r>
      <w:r w:rsidR="00122F45">
        <w:rPr>
          <w:sz w:val="28"/>
          <w:szCs w:val="28"/>
        </w:rPr>
        <w:t>«</w:t>
      </w:r>
      <w:r w:rsidR="00D830EB" w:rsidRPr="00D830EB">
        <w:rPr>
          <w:sz w:val="28"/>
          <w:szCs w:val="28"/>
        </w:rPr>
        <w:t>Центр организации</w:t>
      </w:r>
      <w:proofErr w:type="gramEnd"/>
      <w:r w:rsidR="00D830EB" w:rsidRPr="00D830EB">
        <w:rPr>
          <w:sz w:val="28"/>
          <w:szCs w:val="28"/>
        </w:rPr>
        <w:t xml:space="preserve"> закупок</w:t>
      </w:r>
      <w:r w:rsidR="00122F45">
        <w:rPr>
          <w:sz w:val="28"/>
          <w:szCs w:val="28"/>
        </w:rPr>
        <w:t>»</w:t>
      </w:r>
      <w:r w:rsidR="00402174" w:rsidRPr="00402174">
        <w:rPr>
          <w:sz w:val="28"/>
          <w:szCs w:val="28"/>
        </w:rPr>
        <w:t>.</w:t>
      </w:r>
    </w:p>
    <w:p w14:paraId="54CDB87D" w14:textId="303F0862" w:rsidR="008D0C36" w:rsidRDefault="00402174" w:rsidP="006F7316">
      <w:pPr>
        <w:pStyle w:val="af0"/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="00D830EB" w:rsidRPr="00D830EB">
        <w:rPr>
          <w:sz w:val="28"/>
          <w:szCs w:val="28"/>
        </w:rPr>
        <w:t xml:space="preserve">Признать утратившими силу </w:t>
      </w:r>
      <w:r w:rsidR="000E2190">
        <w:rPr>
          <w:sz w:val="28"/>
          <w:szCs w:val="28"/>
        </w:rPr>
        <w:t xml:space="preserve">отдельные </w:t>
      </w:r>
      <w:r w:rsidR="00D830EB" w:rsidRPr="00D830EB">
        <w:rPr>
          <w:sz w:val="28"/>
          <w:szCs w:val="28"/>
        </w:rPr>
        <w:t>постановления администрации Пермского муниципального района:</w:t>
      </w:r>
    </w:p>
    <w:p w14:paraId="2F5C7571" w14:textId="763D12B7" w:rsidR="00122F45" w:rsidRDefault="00D830EB" w:rsidP="00D830EB">
      <w:pPr>
        <w:pStyle w:val="af0"/>
        <w:tabs>
          <w:tab w:val="left" w:pos="1134"/>
        </w:tabs>
        <w:spacing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2.1.  </w:t>
      </w:r>
      <w:r w:rsidRPr="00D830EB">
        <w:rPr>
          <w:sz w:val="28"/>
          <w:szCs w:val="28"/>
        </w:rPr>
        <w:t>от 17</w:t>
      </w:r>
      <w:r w:rsidR="000E2190">
        <w:rPr>
          <w:sz w:val="28"/>
          <w:szCs w:val="28"/>
        </w:rPr>
        <w:t xml:space="preserve"> декабря </w:t>
      </w:r>
      <w:r w:rsidRPr="00D830EB">
        <w:rPr>
          <w:sz w:val="28"/>
          <w:szCs w:val="28"/>
        </w:rPr>
        <w:t>2021</w:t>
      </w:r>
      <w:r w:rsidR="000E2190">
        <w:rPr>
          <w:sz w:val="28"/>
          <w:szCs w:val="28"/>
        </w:rPr>
        <w:t xml:space="preserve"> г.</w:t>
      </w:r>
      <w:r w:rsidRPr="00D830E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830EB">
        <w:rPr>
          <w:sz w:val="28"/>
          <w:szCs w:val="28"/>
        </w:rPr>
        <w:t xml:space="preserve"> СЭД-2021-299-01-01-05.С-699</w:t>
      </w:r>
      <w:r>
        <w:rPr>
          <w:sz w:val="28"/>
          <w:szCs w:val="28"/>
        </w:rPr>
        <w:t xml:space="preserve"> </w:t>
      </w:r>
      <w:r w:rsidR="00122F45">
        <w:rPr>
          <w:sz w:val="28"/>
          <w:szCs w:val="28"/>
        </w:rPr>
        <w:t>«</w:t>
      </w:r>
      <w:r w:rsidRPr="00D830EB">
        <w:rPr>
          <w:sz w:val="28"/>
          <w:szCs w:val="28"/>
        </w:rPr>
        <w:t xml:space="preserve">Об осуществлении заказчиками муниципального образования </w:t>
      </w:r>
      <w:r w:rsidR="00122F45">
        <w:rPr>
          <w:sz w:val="28"/>
          <w:szCs w:val="28"/>
        </w:rPr>
        <w:t>«</w:t>
      </w:r>
      <w:r w:rsidRPr="00D830EB">
        <w:rPr>
          <w:sz w:val="28"/>
          <w:szCs w:val="28"/>
        </w:rPr>
        <w:t>Пермский муниципальный район</w:t>
      </w:r>
      <w:r w:rsidR="00122F45">
        <w:rPr>
          <w:sz w:val="28"/>
          <w:szCs w:val="28"/>
        </w:rPr>
        <w:t>»</w:t>
      </w:r>
      <w:r w:rsidRPr="00D830EB">
        <w:rPr>
          <w:sz w:val="28"/>
          <w:szCs w:val="28"/>
        </w:rPr>
        <w:t xml:space="preserve"> закупок товаров, работ, услуг для нужд Пермского муниципального района и о признании утратившими силу отдельных постановлений администрации Пермского муниципального района</w:t>
      </w:r>
      <w:r w:rsidR="00122F45">
        <w:rPr>
          <w:sz w:val="28"/>
          <w:szCs w:val="28"/>
        </w:rPr>
        <w:t>»;</w:t>
      </w:r>
    </w:p>
    <w:p w14:paraId="636AF2D6" w14:textId="0D2ACE7E" w:rsidR="00D830EB" w:rsidRDefault="00D830EB" w:rsidP="00D830EB">
      <w:pPr>
        <w:pStyle w:val="af0"/>
        <w:tabs>
          <w:tab w:val="left" w:pos="1134"/>
        </w:tabs>
        <w:spacing w:line="360" w:lineRule="exact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2.2.  </w:t>
      </w:r>
      <w:r w:rsidRPr="00D830EB">
        <w:rPr>
          <w:sz w:val="28"/>
          <w:szCs w:val="28"/>
        </w:rPr>
        <w:t>от 25</w:t>
      </w:r>
      <w:r w:rsidR="000E2190">
        <w:rPr>
          <w:sz w:val="28"/>
          <w:szCs w:val="28"/>
        </w:rPr>
        <w:t xml:space="preserve"> марта </w:t>
      </w:r>
      <w:r w:rsidRPr="00D830EB">
        <w:rPr>
          <w:sz w:val="28"/>
          <w:szCs w:val="28"/>
        </w:rPr>
        <w:t>2022</w:t>
      </w:r>
      <w:r w:rsidR="000E2190">
        <w:rPr>
          <w:sz w:val="28"/>
          <w:szCs w:val="28"/>
        </w:rPr>
        <w:t xml:space="preserve"> г.</w:t>
      </w:r>
      <w:r w:rsidRPr="00D830E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830EB">
        <w:rPr>
          <w:sz w:val="28"/>
          <w:szCs w:val="28"/>
        </w:rPr>
        <w:t xml:space="preserve"> СЭД-2022-299-01-01-05.С-172</w:t>
      </w:r>
      <w:r w:rsidR="00122F45">
        <w:rPr>
          <w:sz w:val="28"/>
          <w:szCs w:val="28"/>
        </w:rPr>
        <w:t xml:space="preserve"> «</w:t>
      </w:r>
      <w:r w:rsidRPr="00D830EB">
        <w:rPr>
          <w:sz w:val="28"/>
          <w:szCs w:val="28"/>
        </w:rPr>
        <w:t xml:space="preserve">О внесении изменений в постановление администрации Пермского муниципального района от 17 декабря 2021 г. </w:t>
      </w:r>
      <w:r w:rsidR="000E2190">
        <w:rPr>
          <w:sz w:val="28"/>
          <w:szCs w:val="28"/>
        </w:rPr>
        <w:t>№</w:t>
      </w:r>
      <w:r w:rsidRPr="00D830EB">
        <w:rPr>
          <w:sz w:val="28"/>
          <w:szCs w:val="28"/>
        </w:rPr>
        <w:t xml:space="preserve"> СЭД-2021-299-01-01-05.С-699 </w:t>
      </w:r>
      <w:r w:rsidR="00122F45">
        <w:rPr>
          <w:sz w:val="28"/>
          <w:szCs w:val="28"/>
        </w:rPr>
        <w:t>«</w:t>
      </w:r>
      <w:r w:rsidRPr="00D830EB">
        <w:rPr>
          <w:sz w:val="28"/>
          <w:szCs w:val="28"/>
        </w:rPr>
        <w:t xml:space="preserve">Об осуществлении заказчиками муниципального образования </w:t>
      </w:r>
      <w:r w:rsidR="00122F45">
        <w:rPr>
          <w:sz w:val="28"/>
          <w:szCs w:val="28"/>
        </w:rPr>
        <w:t>«</w:t>
      </w:r>
      <w:r w:rsidRPr="00D830EB">
        <w:rPr>
          <w:sz w:val="28"/>
          <w:szCs w:val="28"/>
        </w:rPr>
        <w:t>Пермский муниципальный район</w:t>
      </w:r>
      <w:r w:rsidR="00122F45">
        <w:rPr>
          <w:sz w:val="28"/>
          <w:szCs w:val="28"/>
        </w:rPr>
        <w:t>»</w:t>
      </w:r>
      <w:r w:rsidRPr="00D830EB">
        <w:rPr>
          <w:sz w:val="28"/>
          <w:szCs w:val="28"/>
        </w:rPr>
        <w:t xml:space="preserve"> закупок товаров, работ, услуг для нужд Пермского муниципального района и о</w:t>
      </w:r>
      <w:r w:rsidR="00B53480">
        <w:rPr>
          <w:sz w:val="28"/>
          <w:szCs w:val="28"/>
        </w:rPr>
        <w:t> </w:t>
      </w:r>
      <w:r w:rsidRPr="00D830EB">
        <w:rPr>
          <w:sz w:val="28"/>
          <w:szCs w:val="28"/>
        </w:rPr>
        <w:t>признании утратившими силу отдельных постановлений администрации Пермского муниципального района</w:t>
      </w:r>
      <w:r w:rsidR="00122F45">
        <w:rPr>
          <w:sz w:val="28"/>
          <w:szCs w:val="28"/>
        </w:rPr>
        <w:t>»;</w:t>
      </w:r>
      <w:proofErr w:type="gramEnd"/>
    </w:p>
    <w:p w14:paraId="513152C7" w14:textId="629419AE" w:rsidR="00D830EB" w:rsidRDefault="00D830EB" w:rsidP="00D830EB">
      <w:pPr>
        <w:pStyle w:val="af0"/>
        <w:tabs>
          <w:tab w:val="left" w:pos="1134"/>
        </w:tabs>
        <w:spacing w:line="360" w:lineRule="exact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2.3.  </w:t>
      </w:r>
      <w:r w:rsidRPr="00D830EB">
        <w:rPr>
          <w:sz w:val="28"/>
          <w:szCs w:val="28"/>
        </w:rPr>
        <w:t>от 13</w:t>
      </w:r>
      <w:r w:rsidR="000E2190">
        <w:rPr>
          <w:sz w:val="28"/>
          <w:szCs w:val="28"/>
        </w:rPr>
        <w:t xml:space="preserve"> мая </w:t>
      </w:r>
      <w:r w:rsidRPr="00D830EB">
        <w:rPr>
          <w:sz w:val="28"/>
          <w:szCs w:val="28"/>
        </w:rPr>
        <w:t>2022</w:t>
      </w:r>
      <w:r w:rsidR="000E2190">
        <w:rPr>
          <w:sz w:val="28"/>
          <w:szCs w:val="28"/>
        </w:rPr>
        <w:t xml:space="preserve"> г.</w:t>
      </w:r>
      <w:r w:rsidRPr="00D830E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830EB">
        <w:rPr>
          <w:sz w:val="28"/>
          <w:szCs w:val="28"/>
        </w:rPr>
        <w:t xml:space="preserve"> СЭД-2022-299-01-01-05.С-266</w:t>
      </w:r>
      <w:r>
        <w:rPr>
          <w:sz w:val="28"/>
          <w:szCs w:val="28"/>
        </w:rPr>
        <w:t xml:space="preserve"> </w:t>
      </w:r>
      <w:r w:rsidR="00122F45">
        <w:rPr>
          <w:sz w:val="28"/>
          <w:szCs w:val="28"/>
        </w:rPr>
        <w:t>«</w:t>
      </w:r>
      <w:r w:rsidRPr="00D830EB">
        <w:rPr>
          <w:sz w:val="28"/>
          <w:szCs w:val="28"/>
        </w:rPr>
        <w:t xml:space="preserve">О внесении изменений в Порядок взаимодействия заказчиков Пермского муниципального района и муниципального казенного учреждения </w:t>
      </w:r>
      <w:r w:rsidR="00122F45">
        <w:rPr>
          <w:sz w:val="28"/>
          <w:szCs w:val="28"/>
        </w:rPr>
        <w:t>«</w:t>
      </w:r>
      <w:r w:rsidRPr="00D830EB">
        <w:rPr>
          <w:sz w:val="28"/>
          <w:szCs w:val="28"/>
        </w:rPr>
        <w:t>Управление закупок Пермского муниципального района</w:t>
      </w:r>
      <w:r w:rsidR="00122F45">
        <w:rPr>
          <w:sz w:val="28"/>
          <w:szCs w:val="28"/>
        </w:rPr>
        <w:t>»</w:t>
      </w:r>
      <w:r w:rsidRPr="00D830EB">
        <w:rPr>
          <w:sz w:val="28"/>
          <w:szCs w:val="28"/>
        </w:rPr>
        <w:t xml:space="preserve">, утвержденный постановлением администрации Пермского муниципального района от 17 декабря 2021 г. </w:t>
      </w:r>
      <w:r>
        <w:rPr>
          <w:sz w:val="28"/>
          <w:szCs w:val="28"/>
        </w:rPr>
        <w:t>№ </w:t>
      </w:r>
      <w:r w:rsidRPr="00D830EB">
        <w:rPr>
          <w:sz w:val="28"/>
          <w:szCs w:val="28"/>
        </w:rPr>
        <w:t xml:space="preserve">СЭД-2021-299-01-01-05.С-699 </w:t>
      </w:r>
      <w:r w:rsidR="00122F45">
        <w:rPr>
          <w:sz w:val="28"/>
          <w:szCs w:val="28"/>
        </w:rPr>
        <w:t>«</w:t>
      </w:r>
      <w:r w:rsidRPr="00D830EB">
        <w:rPr>
          <w:sz w:val="28"/>
          <w:szCs w:val="28"/>
        </w:rPr>
        <w:t xml:space="preserve">Об осуществлении заказчиками муниципального образования </w:t>
      </w:r>
      <w:r w:rsidR="00122F45">
        <w:rPr>
          <w:sz w:val="28"/>
          <w:szCs w:val="28"/>
        </w:rPr>
        <w:t>«</w:t>
      </w:r>
      <w:r w:rsidRPr="00D830EB">
        <w:rPr>
          <w:sz w:val="28"/>
          <w:szCs w:val="28"/>
        </w:rPr>
        <w:t>Пермский муниципальный район</w:t>
      </w:r>
      <w:r w:rsidR="00122F45">
        <w:rPr>
          <w:sz w:val="28"/>
          <w:szCs w:val="28"/>
        </w:rPr>
        <w:t>»</w:t>
      </w:r>
      <w:r w:rsidRPr="00D830EB">
        <w:rPr>
          <w:sz w:val="28"/>
          <w:szCs w:val="28"/>
        </w:rPr>
        <w:t xml:space="preserve"> закупок товаров, работ, услуг для нужд Пермского муниципального района и о признании</w:t>
      </w:r>
      <w:proofErr w:type="gramEnd"/>
      <w:r w:rsidRPr="00D830EB">
        <w:rPr>
          <w:sz w:val="28"/>
          <w:szCs w:val="28"/>
        </w:rPr>
        <w:t xml:space="preserve"> </w:t>
      </w:r>
      <w:proofErr w:type="gramStart"/>
      <w:r w:rsidRPr="00D830EB">
        <w:rPr>
          <w:sz w:val="28"/>
          <w:szCs w:val="28"/>
        </w:rPr>
        <w:t>утратившими</w:t>
      </w:r>
      <w:proofErr w:type="gramEnd"/>
      <w:r w:rsidRPr="00D830EB">
        <w:rPr>
          <w:sz w:val="28"/>
          <w:szCs w:val="28"/>
        </w:rPr>
        <w:t xml:space="preserve"> силу отдельных постановлений администрации Пермского муниципального района</w:t>
      </w:r>
      <w:r w:rsidR="00122F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55E084B" w14:textId="0AADF30E" w:rsidR="00320724" w:rsidRPr="00F866A4" w:rsidRDefault="00D830EB" w:rsidP="00320724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Style w:val="fontstyle01"/>
        </w:rPr>
        <w:t>3</w:t>
      </w:r>
      <w:r w:rsidR="00ED331E">
        <w:rPr>
          <w:rStyle w:val="fontstyle01"/>
        </w:rPr>
        <w:t>.</w:t>
      </w:r>
      <w:r w:rsidR="00DC0D81">
        <w:rPr>
          <w:rStyle w:val="fontstyle01"/>
          <w:rFonts w:hint="eastAsia"/>
        </w:rPr>
        <w:t>  </w:t>
      </w:r>
      <w:r w:rsidR="00320724" w:rsidRPr="00F866A4">
        <w:rPr>
          <w:rFonts w:eastAsia="Calibri"/>
          <w:bCs/>
          <w:sz w:val="28"/>
          <w:szCs w:val="28"/>
          <w:lang w:eastAsia="en-US"/>
        </w:rPr>
        <w:t xml:space="preserve">Настоящее постановление опубликовать в информационном бюллетене муниципального образования </w:t>
      </w:r>
      <w:r w:rsidR="00122F45">
        <w:rPr>
          <w:rFonts w:eastAsia="Calibri"/>
          <w:bCs/>
          <w:sz w:val="28"/>
          <w:szCs w:val="28"/>
          <w:lang w:eastAsia="en-US"/>
        </w:rPr>
        <w:t>«</w:t>
      </w:r>
      <w:r w:rsidR="00320724" w:rsidRPr="00F866A4">
        <w:rPr>
          <w:rFonts w:eastAsia="Calibri"/>
          <w:bCs/>
          <w:sz w:val="28"/>
          <w:szCs w:val="28"/>
          <w:lang w:eastAsia="en-US"/>
        </w:rPr>
        <w:t>Пермский муниципальный округ</w:t>
      </w:r>
      <w:r w:rsidR="00122F45">
        <w:rPr>
          <w:rFonts w:eastAsia="Calibri"/>
          <w:bCs/>
          <w:sz w:val="28"/>
          <w:szCs w:val="28"/>
          <w:lang w:eastAsia="en-US"/>
        </w:rPr>
        <w:t xml:space="preserve"> Пермского края»</w:t>
      </w:r>
      <w:r w:rsidR="00320724" w:rsidRPr="00F866A4">
        <w:rPr>
          <w:rFonts w:eastAsia="Calibri"/>
          <w:bCs/>
          <w:sz w:val="28"/>
          <w:szCs w:val="28"/>
          <w:lang w:eastAsia="en-US"/>
        </w:rPr>
        <w:t xml:space="preserve"> и </w:t>
      </w:r>
      <w:r w:rsidR="00320724">
        <w:rPr>
          <w:rFonts w:eastAsia="Calibri"/>
          <w:bCs/>
          <w:sz w:val="28"/>
          <w:szCs w:val="28"/>
          <w:lang w:eastAsia="en-US"/>
        </w:rPr>
        <w:t>  </w:t>
      </w:r>
      <w:r w:rsidR="00320724" w:rsidRPr="00F866A4">
        <w:rPr>
          <w:rFonts w:eastAsia="Calibri"/>
          <w:bCs/>
          <w:sz w:val="28"/>
          <w:szCs w:val="28"/>
          <w:lang w:eastAsia="en-US"/>
        </w:rPr>
        <w:t>разместить на официальном сайте Пермского муниципального округа</w:t>
      </w:r>
      <w:r w:rsidR="00122F45">
        <w:rPr>
          <w:rFonts w:eastAsia="Calibri"/>
          <w:bCs/>
          <w:sz w:val="28"/>
          <w:szCs w:val="28"/>
          <w:lang w:eastAsia="en-US"/>
        </w:rPr>
        <w:t xml:space="preserve"> Пермского края</w:t>
      </w:r>
      <w:r w:rsidR="00320724" w:rsidRPr="00F866A4">
        <w:rPr>
          <w:rFonts w:eastAsia="Calibri"/>
          <w:bCs/>
          <w:sz w:val="28"/>
          <w:szCs w:val="28"/>
          <w:lang w:eastAsia="en-US"/>
        </w:rPr>
        <w:t xml:space="preserve"> в </w:t>
      </w:r>
      <w:r w:rsidR="00320724" w:rsidRPr="00F866A4"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Интернет </w:t>
      </w:r>
      <w:r w:rsidR="00320724" w:rsidRPr="00AB08D3">
        <w:rPr>
          <w:rFonts w:eastAsia="Calibri"/>
          <w:color w:val="000000" w:themeColor="text1"/>
          <w:sz w:val="28"/>
          <w:szCs w:val="28"/>
          <w:lang w:eastAsia="en-US"/>
        </w:rPr>
        <w:t>(</w:t>
      </w:r>
      <w:hyperlink r:id="rId10" w:history="1">
        <w:r w:rsidR="00320724" w:rsidRPr="00AB08D3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www</w:t>
        </w:r>
        <w:r w:rsidR="00320724" w:rsidRPr="00AB08D3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.</w:t>
        </w:r>
        <w:r w:rsidR="00320724" w:rsidRPr="00AB08D3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permraion</w:t>
        </w:r>
        <w:r w:rsidR="00320724" w:rsidRPr="00AB08D3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.</w:t>
        </w:r>
        <w:r w:rsidR="00320724" w:rsidRPr="00AB08D3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ru</w:t>
        </w:r>
      </w:hyperlink>
      <w:r w:rsidR="00320724" w:rsidRPr="00AB08D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). </w:t>
      </w:r>
    </w:p>
    <w:p w14:paraId="1D9F55E4" w14:textId="5F6D1255" w:rsidR="00EF04F2" w:rsidRDefault="00D830EB" w:rsidP="00320724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4</w:t>
      </w:r>
      <w:r w:rsidR="00ED331E">
        <w:rPr>
          <w:rStyle w:val="fontstyle01"/>
        </w:rPr>
        <w:t>.</w:t>
      </w:r>
      <w:r w:rsidR="00DC0D81">
        <w:rPr>
          <w:rStyle w:val="fontstyle01"/>
          <w:rFonts w:hint="eastAsia"/>
        </w:rPr>
        <w:t>  </w:t>
      </w:r>
      <w:r w:rsidR="00ED331E">
        <w:rPr>
          <w:rStyle w:val="fontstyle01"/>
        </w:rPr>
        <w:t xml:space="preserve">Настоящее постановление вступает в силу с </w:t>
      </w:r>
      <w:r w:rsidR="00122F45">
        <w:rPr>
          <w:rStyle w:val="fontstyle01"/>
        </w:rPr>
        <w:t>01 июля 2023 г</w:t>
      </w:r>
      <w:r w:rsidR="00ED331E">
        <w:rPr>
          <w:rStyle w:val="fontstyle01"/>
        </w:rPr>
        <w:t>.</w:t>
      </w:r>
    </w:p>
    <w:p w14:paraId="091A90C8" w14:textId="127AAA3B" w:rsidR="00842D77" w:rsidRDefault="00D830EB" w:rsidP="00320724">
      <w:pPr>
        <w:tabs>
          <w:tab w:val="left" w:pos="142"/>
        </w:tabs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5</w:t>
      </w:r>
      <w:r w:rsidR="00842D77">
        <w:rPr>
          <w:rStyle w:val="fontstyle01"/>
        </w:rPr>
        <w:t>.</w:t>
      </w:r>
      <w:r w:rsidR="00B53480">
        <w:rPr>
          <w:rStyle w:val="fontstyle01"/>
          <w:rFonts w:hint="eastAsia"/>
        </w:rPr>
        <w:t xml:space="preserve"> </w:t>
      </w:r>
      <w:r w:rsidR="00842D77" w:rsidRPr="00842D77">
        <w:rPr>
          <w:rStyle w:val="fontstyle01"/>
        </w:rPr>
        <w:t>Контроль за исполнением настоящего постановления возложить</w:t>
      </w:r>
      <w:r w:rsidR="00842D77">
        <w:rPr>
          <w:rStyle w:val="fontstyle01"/>
        </w:rPr>
        <w:t xml:space="preserve"> </w:t>
      </w:r>
      <w:r w:rsidR="00842D77" w:rsidRPr="00842D77">
        <w:rPr>
          <w:rStyle w:val="fontstyle01"/>
        </w:rPr>
        <w:t>на заместителя главы администрации Пермского муниципального округа</w:t>
      </w:r>
      <w:r w:rsidR="00842D77">
        <w:rPr>
          <w:rStyle w:val="fontstyle01"/>
        </w:rPr>
        <w:t xml:space="preserve"> </w:t>
      </w:r>
      <w:r w:rsidR="00842D77" w:rsidRPr="00842D77">
        <w:rPr>
          <w:rStyle w:val="fontstyle01"/>
        </w:rPr>
        <w:t>Пермского края</w:t>
      </w:r>
      <w:r w:rsidR="00842D77">
        <w:rPr>
          <w:rStyle w:val="fontstyle01"/>
        </w:rPr>
        <w:t xml:space="preserve"> </w:t>
      </w:r>
      <w:proofErr w:type="gramStart"/>
      <w:r w:rsidR="00842D77">
        <w:rPr>
          <w:rStyle w:val="fontstyle01"/>
        </w:rPr>
        <w:t>Гладких</w:t>
      </w:r>
      <w:proofErr w:type="gramEnd"/>
      <w:r w:rsidR="00842D77">
        <w:rPr>
          <w:rStyle w:val="fontstyle01"/>
        </w:rPr>
        <w:t xml:space="preserve"> Т.Н.</w:t>
      </w:r>
    </w:p>
    <w:p w14:paraId="160223B0" w14:textId="77777777" w:rsidR="00DC0D81" w:rsidRDefault="00DC0D81" w:rsidP="00DC0D81">
      <w:pPr>
        <w:spacing w:line="14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муниципального округа                                                               В.Ю. Цветов</w:t>
      </w:r>
    </w:p>
    <w:sectPr w:rsidR="00DC0D81" w:rsidSect="00402174">
      <w:pgSz w:w="11907" w:h="16840" w:code="9"/>
      <w:pgMar w:top="1134" w:right="1134" w:bottom="1134" w:left="1134" w:header="567" w:footer="567" w:gutter="0"/>
      <w:pgNumType w:start="4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BB26B" w14:textId="77777777" w:rsidR="00DC0F9D" w:rsidRDefault="00DC0F9D">
      <w:r>
        <w:separator/>
      </w:r>
    </w:p>
  </w:endnote>
  <w:endnote w:type="continuationSeparator" w:id="0">
    <w:p w14:paraId="50DFC713" w14:textId="77777777" w:rsidR="00DC0F9D" w:rsidRDefault="00DC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65346" w14:textId="77777777" w:rsidR="00DC0F9D" w:rsidRDefault="00DC0F9D">
      <w:r>
        <w:separator/>
      </w:r>
    </w:p>
  </w:footnote>
  <w:footnote w:type="continuationSeparator" w:id="0">
    <w:p w14:paraId="788E1E62" w14:textId="77777777" w:rsidR="00DC0F9D" w:rsidRDefault="00DC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4CF3"/>
    <w:multiLevelType w:val="multilevel"/>
    <w:tmpl w:val="96C20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75A7C"/>
    <w:multiLevelType w:val="multilevel"/>
    <w:tmpl w:val="11AEA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E553E"/>
    <w:multiLevelType w:val="hybridMultilevel"/>
    <w:tmpl w:val="2282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0642"/>
    <w:rsid w:val="000E2190"/>
    <w:rsid w:val="000E66BC"/>
    <w:rsid w:val="000F4254"/>
    <w:rsid w:val="0012186D"/>
    <w:rsid w:val="00122F45"/>
    <w:rsid w:val="0012398B"/>
    <w:rsid w:val="00134BA2"/>
    <w:rsid w:val="0014656B"/>
    <w:rsid w:val="001878FB"/>
    <w:rsid w:val="001A30EF"/>
    <w:rsid w:val="001C1E7D"/>
    <w:rsid w:val="001C4438"/>
    <w:rsid w:val="001D02CD"/>
    <w:rsid w:val="001E268C"/>
    <w:rsid w:val="00203BDC"/>
    <w:rsid w:val="0022560C"/>
    <w:rsid w:val="002330C4"/>
    <w:rsid w:val="00242B04"/>
    <w:rsid w:val="0024511B"/>
    <w:rsid w:val="00251E6F"/>
    <w:rsid w:val="0026551D"/>
    <w:rsid w:val="002A6626"/>
    <w:rsid w:val="002C3AA8"/>
    <w:rsid w:val="002D3838"/>
    <w:rsid w:val="003045B0"/>
    <w:rsid w:val="00306735"/>
    <w:rsid w:val="00315051"/>
    <w:rsid w:val="00320724"/>
    <w:rsid w:val="00324436"/>
    <w:rsid w:val="00364436"/>
    <w:rsid w:val="003739D7"/>
    <w:rsid w:val="00393A4B"/>
    <w:rsid w:val="003A6457"/>
    <w:rsid w:val="003B7ACF"/>
    <w:rsid w:val="00402174"/>
    <w:rsid w:val="00414494"/>
    <w:rsid w:val="0041511B"/>
    <w:rsid w:val="0042345A"/>
    <w:rsid w:val="0043197C"/>
    <w:rsid w:val="004472D4"/>
    <w:rsid w:val="004574F5"/>
    <w:rsid w:val="004602E1"/>
    <w:rsid w:val="00467AC4"/>
    <w:rsid w:val="0047201B"/>
    <w:rsid w:val="00474B51"/>
    <w:rsid w:val="00480BCF"/>
    <w:rsid w:val="00482A25"/>
    <w:rsid w:val="00494D49"/>
    <w:rsid w:val="004A48A4"/>
    <w:rsid w:val="004B00AA"/>
    <w:rsid w:val="004B417F"/>
    <w:rsid w:val="004E7296"/>
    <w:rsid w:val="00506832"/>
    <w:rsid w:val="0051502C"/>
    <w:rsid w:val="00527B31"/>
    <w:rsid w:val="00542E50"/>
    <w:rsid w:val="0055558D"/>
    <w:rsid w:val="00571308"/>
    <w:rsid w:val="00572091"/>
    <w:rsid w:val="00576A32"/>
    <w:rsid w:val="00577234"/>
    <w:rsid w:val="00577F30"/>
    <w:rsid w:val="005B1482"/>
    <w:rsid w:val="005B7C2C"/>
    <w:rsid w:val="005C38F6"/>
    <w:rsid w:val="006155F3"/>
    <w:rsid w:val="0061684A"/>
    <w:rsid w:val="00621C65"/>
    <w:rsid w:val="00622BE4"/>
    <w:rsid w:val="006312AA"/>
    <w:rsid w:val="00637B08"/>
    <w:rsid w:val="00662DD7"/>
    <w:rsid w:val="00667A75"/>
    <w:rsid w:val="006A5A72"/>
    <w:rsid w:val="006C5CBE"/>
    <w:rsid w:val="006C6E1D"/>
    <w:rsid w:val="006F2225"/>
    <w:rsid w:val="006F6C51"/>
    <w:rsid w:val="006F7316"/>
    <w:rsid w:val="006F7533"/>
    <w:rsid w:val="0070726B"/>
    <w:rsid w:val="007168FE"/>
    <w:rsid w:val="00724F66"/>
    <w:rsid w:val="00735C3B"/>
    <w:rsid w:val="007723EA"/>
    <w:rsid w:val="00797A76"/>
    <w:rsid w:val="007A26D8"/>
    <w:rsid w:val="007A5C27"/>
    <w:rsid w:val="007B75C5"/>
    <w:rsid w:val="007C1FF4"/>
    <w:rsid w:val="007E4893"/>
    <w:rsid w:val="007E6674"/>
    <w:rsid w:val="008005A0"/>
    <w:rsid w:val="00811C70"/>
    <w:rsid w:val="008148AA"/>
    <w:rsid w:val="008176CB"/>
    <w:rsid w:val="00817ACA"/>
    <w:rsid w:val="008278F3"/>
    <w:rsid w:val="00837FD8"/>
    <w:rsid w:val="00842D77"/>
    <w:rsid w:val="00856810"/>
    <w:rsid w:val="00860C6F"/>
    <w:rsid w:val="00863DEC"/>
    <w:rsid w:val="00864234"/>
    <w:rsid w:val="00864B75"/>
    <w:rsid w:val="00867F4D"/>
    <w:rsid w:val="00871D35"/>
    <w:rsid w:val="00876C36"/>
    <w:rsid w:val="008A2D9E"/>
    <w:rsid w:val="008A7643"/>
    <w:rsid w:val="008C1F04"/>
    <w:rsid w:val="008C6D83"/>
    <w:rsid w:val="008D0C36"/>
    <w:rsid w:val="008D13AA"/>
    <w:rsid w:val="008F6740"/>
    <w:rsid w:val="00900A1B"/>
    <w:rsid w:val="00914FF3"/>
    <w:rsid w:val="0092233D"/>
    <w:rsid w:val="009620AD"/>
    <w:rsid w:val="00974C42"/>
    <w:rsid w:val="009B151F"/>
    <w:rsid w:val="009B35A8"/>
    <w:rsid w:val="009B5F4B"/>
    <w:rsid w:val="009B7386"/>
    <w:rsid w:val="009D04CB"/>
    <w:rsid w:val="009D75A5"/>
    <w:rsid w:val="009E0131"/>
    <w:rsid w:val="009E5B5A"/>
    <w:rsid w:val="00A004F9"/>
    <w:rsid w:val="00A12386"/>
    <w:rsid w:val="00A24E2A"/>
    <w:rsid w:val="00A30B1A"/>
    <w:rsid w:val="00A96183"/>
    <w:rsid w:val="00AA3B65"/>
    <w:rsid w:val="00AC1BB8"/>
    <w:rsid w:val="00AD79F6"/>
    <w:rsid w:val="00AE14A7"/>
    <w:rsid w:val="00B117FD"/>
    <w:rsid w:val="00B405AA"/>
    <w:rsid w:val="00B53480"/>
    <w:rsid w:val="00B647BA"/>
    <w:rsid w:val="00B931FE"/>
    <w:rsid w:val="00BB6EA3"/>
    <w:rsid w:val="00BC0A61"/>
    <w:rsid w:val="00BC443E"/>
    <w:rsid w:val="00BC7DBA"/>
    <w:rsid w:val="00BD627B"/>
    <w:rsid w:val="00BF4376"/>
    <w:rsid w:val="00BF63D8"/>
    <w:rsid w:val="00BF6DAF"/>
    <w:rsid w:val="00C2120F"/>
    <w:rsid w:val="00C26877"/>
    <w:rsid w:val="00C47159"/>
    <w:rsid w:val="00C80448"/>
    <w:rsid w:val="00C9091A"/>
    <w:rsid w:val="00CA1CFD"/>
    <w:rsid w:val="00CB01D0"/>
    <w:rsid w:val="00CC2045"/>
    <w:rsid w:val="00CC5E13"/>
    <w:rsid w:val="00D0255E"/>
    <w:rsid w:val="00D06D54"/>
    <w:rsid w:val="00D82EA7"/>
    <w:rsid w:val="00D830EB"/>
    <w:rsid w:val="00D95C2C"/>
    <w:rsid w:val="00DA33E5"/>
    <w:rsid w:val="00DB37B4"/>
    <w:rsid w:val="00DC0D81"/>
    <w:rsid w:val="00DC0F9D"/>
    <w:rsid w:val="00DC5544"/>
    <w:rsid w:val="00DD71B7"/>
    <w:rsid w:val="00DF146C"/>
    <w:rsid w:val="00DF1B91"/>
    <w:rsid w:val="00DF656B"/>
    <w:rsid w:val="00E3262D"/>
    <w:rsid w:val="00E54282"/>
    <w:rsid w:val="00E55D54"/>
    <w:rsid w:val="00E56DFE"/>
    <w:rsid w:val="00E63214"/>
    <w:rsid w:val="00E74755"/>
    <w:rsid w:val="00E9346E"/>
    <w:rsid w:val="00E97467"/>
    <w:rsid w:val="00EA4E4B"/>
    <w:rsid w:val="00EB2FD8"/>
    <w:rsid w:val="00EB7BE3"/>
    <w:rsid w:val="00ED331E"/>
    <w:rsid w:val="00EF04F2"/>
    <w:rsid w:val="00EF2C68"/>
    <w:rsid w:val="00EF3F35"/>
    <w:rsid w:val="00F0331D"/>
    <w:rsid w:val="00F1417A"/>
    <w:rsid w:val="00F249DB"/>
    <w:rsid w:val="00F25EE9"/>
    <w:rsid w:val="00F26E3F"/>
    <w:rsid w:val="00F6437F"/>
    <w:rsid w:val="00F74F11"/>
    <w:rsid w:val="00F847EC"/>
    <w:rsid w:val="00F91D3D"/>
    <w:rsid w:val="00FE51E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fontstyle01">
    <w:name w:val="fontstyle01"/>
    <w:basedOn w:val="a0"/>
    <w:rsid w:val="00ED33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8D0C36"/>
    <w:pPr>
      <w:ind w:left="720"/>
      <w:contextualSpacing/>
    </w:pPr>
  </w:style>
  <w:style w:type="character" w:styleId="af1">
    <w:name w:val="Hyperlink"/>
    <w:basedOn w:val="a0"/>
    <w:uiPriority w:val="99"/>
    <w:rsid w:val="002C3A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3AA8"/>
    <w:rPr>
      <w:color w:val="605E5C"/>
      <w:shd w:val="clear" w:color="auto" w:fill="E1DFDD"/>
    </w:rPr>
  </w:style>
  <w:style w:type="paragraph" w:customStyle="1" w:styleId="ConsPlusNormal">
    <w:name w:val="ConsPlusNormal"/>
    <w:rsid w:val="00BF63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F63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F63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F63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F63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F63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F63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F63D8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fontstyle01">
    <w:name w:val="fontstyle01"/>
    <w:basedOn w:val="a0"/>
    <w:rsid w:val="00ED33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8D0C36"/>
    <w:pPr>
      <w:ind w:left="720"/>
      <w:contextualSpacing/>
    </w:pPr>
  </w:style>
  <w:style w:type="character" w:styleId="af1">
    <w:name w:val="Hyperlink"/>
    <w:basedOn w:val="a0"/>
    <w:uiPriority w:val="99"/>
    <w:rsid w:val="002C3A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3AA8"/>
    <w:rPr>
      <w:color w:val="605E5C"/>
      <w:shd w:val="clear" w:color="auto" w:fill="E1DFDD"/>
    </w:rPr>
  </w:style>
  <w:style w:type="paragraph" w:customStyle="1" w:styleId="ConsPlusNormal">
    <w:name w:val="ConsPlusNormal"/>
    <w:rsid w:val="00BF63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F63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F63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F63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F63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F63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F63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F63D8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A701-0C95-4D2D-88F2-146D62F7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2023-06-30T09:53:00Z</dcterms:created>
  <dcterms:modified xsi:type="dcterms:W3CDTF">2023-06-30T09:53:00Z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